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5B4308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5A7FDF" w:rsidRDefault="005A7FDF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Ф</w:t>
            </w:r>
            <w:r w:rsidR="007C7301" w:rsidRPr="005A7FDF">
              <w:rPr>
                <w:sz w:val="24"/>
                <w:szCs w:val="24"/>
              </w:rPr>
              <w:t>инансового менеджмента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5B4308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5A7FDF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38.03.0</w:t>
            </w:r>
            <w:r w:rsidR="007C7301" w:rsidRPr="005A7FDF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5B4308" w:rsidRPr="005A7FDF" w:rsidRDefault="007C7301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Менеджмент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5B4308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5A7FDF" w:rsidRDefault="007C7301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Финансовый менеджмент</w:t>
            </w:r>
          </w:p>
        </w:tc>
      </w:tr>
      <w:tr w:rsidR="005A7FDF" w:rsidRPr="005A7FDF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5A7FDF" w:rsidRDefault="00C35891" w:rsidP="00C35891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5A7FDF" w:rsidRDefault="00C35891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C35891" w:rsidRPr="005A7FDF" w:rsidRDefault="00C35891" w:rsidP="00C35891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5A7FDF" w:rsidRDefault="00C35891" w:rsidP="00C35891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5B4308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5A7FDF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9 з.е.</w:t>
            </w:r>
            <w:r w:rsidR="00136A97" w:rsidRPr="005A7FDF">
              <w:rPr>
                <w:sz w:val="24"/>
                <w:szCs w:val="24"/>
              </w:rPr>
              <w:t xml:space="preserve"> </w:t>
            </w:r>
          </w:p>
        </w:tc>
      </w:tr>
      <w:tr w:rsidR="005A7FDF" w:rsidRPr="005A7FDF" w:rsidTr="000B6E14">
        <w:tc>
          <w:tcPr>
            <w:tcW w:w="2978" w:type="dxa"/>
            <w:shd w:val="clear" w:color="auto" w:fill="E7E6E6" w:themeFill="background2"/>
          </w:tcPr>
          <w:p w:rsidR="005B4308" w:rsidRPr="005A7FDF" w:rsidRDefault="005B4308" w:rsidP="00FA6E1D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Место</w:t>
            </w:r>
            <w:r w:rsidR="00FA6E1D" w:rsidRPr="005A7FDF">
              <w:rPr>
                <w:b/>
                <w:sz w:val="24"/>
                <w:szCs w:val="24"/>
              </w:rPr>
              <w:t xml:space="preserve"> </w:t>
            </w:r>
            <w:r w:rsidR="00C35891" w:rsidRPr="005A7FDF">
              <w:rPr>
                <w:b/>
                <w:sz w:val="24"/>
                <w:szCs w:val="24"/>
              </w:rPr>
              <w:t xml:space="preserve">ГИА </w:t>
            </w:r>
            <w:r w:rsidRPr="005A7FDF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5A7FDF" w:rsidRDefault="00076905" w:rsidP="00076905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A7FDF" w:rsidRPr="005A7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A7FDF" w:rsidRDefault="005B4308" w:rsidP="00C35891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Цели </w:t>
            </w:r>
            <w:r w:rsidR="00C35891" w:rsidRPr="005A7FDF">
              <w:rPr>
                <w:b/>
                <w:sz w:val="24"/>
                <w:szCs w:val="24"/>
              </w:rPr>
              <w:t>ГИА</w:t>
            </w:r>
            <w:r w:rsidRPr="005A7FDF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A7FDF" w:rsidRPr="005A7FDF" w:rsidTr="00E51D01">
        <w:tc>
          <w:tcPr>
            <w:tcW w:w="10490" w:type="dxa"/>
            <w:gridSpan w:val="3"/>
            <w:vAlign w:val="center"/>
          </w:tcPr>
          <w:p w:rsidR="00EF6C1E" w:rsidRPr="005A7FDF" w:rsidRDefault="00E12A58" w:rsidP="009E01D3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Проверка </w:t>
            </w:r>
            <w:r w:rsidR="00EF6C1E" w:rsidRPr="005A7FDF">
              <w:rPr>
                <w:sz w:val="24"/>
                <w:szCs w:val="24"/>
              </w:rPr>
              <w:t>с</w:t>
            </w:r>
            <w:r w:rsidRPr="005A7FDF">
              <w:rPr>
                <w:sz w:val="24"/>
                <w:szCs w:val="24"/>
              </w:rPr>
              <w:t>фор</w:t>
            </w:r>
            <w:r w:rsidR="00EF6C1E" w:rsidRPr="005A7FDF">
              <w:rPr>
                <w:sz w:val="24"/>
                <w:szCs w:val="24"/>
              </w:rPr>
              <w:t>м</w:t>
            </w:r>
            <w:r w:rsidRPr="005A7FDF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5A7FDF">
              <w:rPr>
                <w:sz w:val="24"/>
                <w:szCs w:val="24"/>
              </w:rPr>
              <w:t>для решения профессиональных задач</w:t>
            </w:r>
            <w:r w:rsidR="009E01D3" w:rsidRPr="005A7FDF">
              <w:rPr>
                <w:sz w:val="24"/>
                <w:szCs w:val="24"/>
              </w:rPr>
              <w:t>, в соответствии с видами профессиональной деятельности, на ко</w:t>
            </w:r>
            <w:bookmarkStart w:id="0" w:name="_GoBack"/>
            <w:bookmarkEnd w:id="0"/>
            <w:r w:rsidR="009E01D3" w:rsidRPr="005A7FDF">
              <w:rPr>
                <w:sz w:val="24"/>
                <w:szCs w:val="24"/>
              </w:rPr>
              <w:t>торые ориентирована программа.</w:t>
            </w:r>
          </w:p>
        </w:tc>
      </w:tr>
      <w:tr w:rsidR="005A7FDF" w:rsidRPr="005A7FDF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A7FDF" w:rsidRDefault="005B4308" w:rsidP="004F659A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5A7FDF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5A7FDF" w:rsidRPr="005A7FDF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5A7FDF" w:rsidRDefault="00076905" w:rsidP="00076905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5A7FDF" w:rsidRPr="005A7FDF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5A7FDF" w:rsidRDefault="00175B0A" w:rsidP="00175B0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5A7FDF" w:rsidRDefault="003B052E" w:rsidP="00175B0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организационно-управленческая</w:t>
            </w:r>
            <w:r w:rsidR="00175B0A" w:rsidRPr="005A7FDF">
              <w:rPr>
                <w:sz w:val="24"/>
                <w:szCs w:val="24"/>
              </w:rPr>
              <w:t>;</w:t>
            </w:r>
          </w:p>
          <w:p w:rsidR="00175B0A" w:rsidRPr="005A7FDF" w:rsidRDefault="003B052E" w:rsidP="00175B0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информационно-аналитическая</w:t>
            </w:r>
            <w:r w:rsidR="00175B0A" w:rsidRPr="005A7FDF">
              <w:rPr>
                <w:sz w:val="24"/>
                <w:szCs w:val="24"/>
              </w:rPr>
              <w:t>;</w:t>
            </w:r>
          </w:p>
          <w:p w:rsidR="00175B0A" w:rsidRPr="005A7FDF" w:rsidRDefault="003B052E" w:rsidP="00175B0A">
            <w:pPr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предпринимательская</w:t>
            </w:r>
            <w:r w:rsidR="00175B0A" w:rsidRPr="005A7FDF">
              <w:rPr>
                <w:sz w:val="24"/>
                <w:szCs w:val="24"/>
              </w:rPr>
              <w:t>;</w:t>
            </w:r>
          </w:p>
        </w:tc>
      </w:tr>
      <w:tr w:rsidR="005A7FDF" w:rsidRPr="005A7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A7FDF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5A7FDF" w:rsidRPr="005A7FDF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5A7FD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Введение </w:t>
            </w:r>
          </w:p>
          <w:p w:rsidR="00E12A58" w:rsidRPr="005A7FD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Основная часть </w:t>
            </w:r>
          </w:p>
          <w:p w:rsidR="00E12A58" w:rsidRPr="005A7FD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Заключение</w:t>
            </w:r>
          </w:p>
          <w:p w:rsidR="00E12A58" w:rsidRPr="005A7FDF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Приложение</w:t>
            </w:r>
          </w:p>
        </w:tc>
      </w:tr>
      <w:tr w:rsidR="005A7FDF" w:rsidRPr="005A7FDF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5A7FDF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5A7FDF">
              <w:rPr>
                <w:b/>
                <w:sz w:val="24"/>
                <w:szCs w:val="24"/>
              </w:rPr>
              <w:t>ВКР</w:t>
            </w:r>
            <w:r w:rsidRPr="005A7FDF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5A7FDF">
              <w:rPr>
                <w:b/>
                <w:sz w:val="24"/>
                <w:szCs w:val="24"/>
              </w:rPr>
              <w:t>размещены</w:t>
            </w:r>
            <w:r w:rsidRPr="005A7FDF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5A7FDF" w:rsidRPr="005A7FDF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5A7FDF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5A7FDF" w:rsidRDefault="005A7FDF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5A7FDF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A7FDF" w:rsidRPr="005A7FDF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A7FDF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Перечень литературы</w:t>
            </w:r>
            <w:r w:rsidR="00E12A58" w:rsidRPr="005A7FDF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5B4308" w:rsidRPr="005A7FD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Основная литература</w:t>
            </w:r>
          </w:p>
          <w:p w:rsidR="00DE05D4" w:rsidRPr="005A7FDF" w:rsidRDefault="00DE05D4" w:rsidP="00DE05D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5A7FDF"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9" w:tgtFrame="_blank" w:tooltip="читать полный текст" w:history="1">
              <w:r w:rsidRPr="005A7FDF">
                <w:rPr>
                  <w:rStyle w:val="aff2"/>
                  <w:iCs/>
                  <w:color w:val="auto"/>
                </w:rPr>
                <w:t>http://znanium.com/go.php?id=1015334</w:t>
              </w:r>
            </w:hyperlink>
          </w:p>
          <w:p w:rsidR="00DE05D4" w:rsidRPr="005A7FDF" w:rsidRDefault="00DE05D4" w:rsidP="00DE05D4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2. Вяткин, В. Н. Финансовые решения в управлении бизнесом [Текст] : Учебно-практическое пособие / В. Н. Вяткин [и др.]. - 4-е изд. - Москва : Издательство Юрайт, 2019. - 325 с. </w:t>
            </w:r>
            <w:hyperlink r:id="rId10" w:tgtFrame="_blank" w:tooltip="читать полный текст" w:history="1">
              <w:r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https://www.biblio-online.ru/bcode/437077</w:t>
              </w:r>
            </w:hyperlink>
          </w:p>
          <w:p w:rsidR="003B052E" w:rsidRPr="005A7FDF" w:rsidRDefault="00DE05D4" w:rsidP="00DE05D4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5A7FDF">
              <w:rPr>
                <w:bCs/>
                <w:sz w:val="24"/>
                <w:szCs w:val="24"/>
              </w:rPr>
              <w:t>3. Контроллинг</w:t>
            </w:r>
            <w:r w:rsidRPr="005A7FDF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27.04.06 «Организация и управление наукоемкими производствами» / А. М. Карминский [и др.] ; под ред. А. М. Карминского, С. Г. Фалько. - 3-е изд., дораб. - Москва : ФОРУМ: ИНФРА-М, 2019. - 336 с. </w:t>
            </w:r>
            <w:hyperlink r:id="rId11" w:history="1">
              <w:r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http://znanium.com/go.php?id=1016713</w:t>
              </w:r>
            </w:hyperlink>
          </w:p>
          <w:p w:rsidR="005B4308" w:rsidRPr="005A7FDF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E05D4" w:rsidRPr="005A7FDF" w:rsidRDefault="008079F1" w:rsidP="00DE05D4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1</w:t>
            </w:r>
            <w:r w:rsidR="00DE05D4" w:rsidRPr="005A7FDF">
              <w:rPr>
                <w:sz w:val="24"/>
                <w:szCs w:val="24"/>
              </w:rPr>
              <w:t>. Данилова, А. С. Основы профессиональной компетенции [Электронный ресурс] : учебное пособие / А. С. Данилова, С. В. Здрестова-Захаренкова, О. М. Федорова ; М-во образования и науки Рос. Федерации, Сибир. федер. ун-т. - Красноярск : СФУ, 2016. - 136 с. </w:t>
            </w:r>
            <w:hyperlink r:id="rId12" w:tgtFrame="_blank" w:tooltip="читать полный текст" w:history="1">
              <w:r w:rsidR="00DE05D4"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http://znanium.com/go.php?id=967636</w:t>
              </w:r>
            </w:hyperlink>
          </w:p>
          <w:p w:rsidR="00DE05D4" w:rsidRPr="005A7FDF" w:rsidRDefault="00DE05D4" w:rsidP="00DE05D4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2. Савицкая, Г. В. Анализ хозяйственной деятельности [Электронный ресурс] : учебное пособие для студентов вузов, обучающихся по направлениям подготовки 38.03.01 «Экономика», 38.03.02 «Менеджмент» (квалификация (степень) «бакалавр») / Г. В. Савицкая. - 6-е изд., испр. и доп. - Москва : ИНФРА-М, 2019. - 284 с. </w:t>
            </w:r>
            <w:hyperlink r:id="rId13" w:tgtFrame="_blank" w:tooltip="читать полный текст" w:history="1">
              <w:r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http://znanium.com/go.php?id=1013726</w:t>
              </w:r>
            </w:hyperlink>
          </w:p>
          <w:p w:rsidR="003B052E" w:rsidRPr="005A7FDF" w:rsidRDefault="00DE05D4" w:rsidP="00DE05D4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 xml:space="preserve">3. Морошкин, В. А. Практикум по финансовому менеджменту. Технология финансовых расчетов с </w:t>
            </w:r>
            <w:r w:rsidRPr="005A7FDF">
              <w:rPr>
                <w:sz w:val="24"/>
                <w:szCs w:val="24"/>
              </w:rPr>
              <w:lastRenderedPageBreak/>
              <w:t>процентами [Электронный ресурс] : практическое пособие : учебное пособие для студентов вузов, обучающихся по направлению подготовки 38.03.01 «Экономика» (квалификация (степень) «бакалавр») / В. А. Морошкин, А. С. Сметанкин. - 3-е изд., испр. и доп. - Москва : ИНФРА-М, 2019. - 131 с. </w:t>
            </w:r>
            <w:hyperlink r:id="rId14" w:history="1">
              <w:r w:rsidRPr="005A7FD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http://znanium.com/go.php?id=994455</w:t>
              </w:r>
            </w:hyperlink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5A7FDF">
              <w:rPr>
                <w:sz w:val="24"/>
                <w:szCs w:val="24"/>
              </w:rPr>
              <w:t xml:space="preserve"> );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5A7FDF">
              <w:rPr>
                <w:sz w:val="24"/>
                <w:szCs w:val="24"/>
              </w:rPr>
              <w:t xml:space="preserve"> )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5A7FDF">
              <w:rPr>
                <w:sz w:val="24"/>
                <w:szCs w:val="24"/>
              </w:rPr>
              <w:t xml:space="preserve"> );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ЭБС Znanium.com (</w:t>
            </w:r>
            <w:hyperlink r:id="rId18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5A7FDF">
              <w:rPr>
                <w:sz w:val="24"/>
                <w:szCs w:val="24"/>
              </w:rPr>
              <w:t xml:space="preserve"> );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5A7FDF">
              <w:rPr>
                <w:sz w:val="24"/>
                <w:szCs w:val="24"/>
              </w:rPr>
              <w:t xml:space="preserve"> )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5A7FDF">
              <w:rPr>
                <w:sz w:val="24"/>
                <w:szCs w:val="24"/>
              </w:rPr>
              <w:t xml:space="preserve"> );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5A7FDF">
              <w:rPr>
                <w:sz w:val="24"/>
                <w:szCs w:val="24"/>
              </w:rPr>
              <w:t xml:space="preserve"> );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5A7FDF">
              <w:rPr>
                <w:sz w:val="24"/>
                <w:szCs w:val="24"/>
              </w:rPr>
              <w:t xml:space="preserve"> ).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5A7FDF">
              <w:rPr>
                <w:sz w:val="24"/>
                <w:szCs w:val="24"/>
              </w:rPr>
              <w:t xml:space="preserve"> ).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5A7FDF">
              <w:rPr>
                <w:sz w:val="24"/>
                <w:szCs w:val="24"/>
              </w:rPr>
              <w:t xml:space="preserve"> )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5A7FDF">
              <w:rPr>
                <w:sz w:val="24"/>
                <w:szCs w:val="24"/>
              </w:rPr>
              <w:t xml:space="preserve"> )</w:t>
            </w:r>
          </w:p>
          <w:p w:rsidR="00B278BC" w:rsidRPr="005A7FDF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5A7FDF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5A7FDF">
              <w:rPr>
                <w:sz w:val="24"/>
                <w:szCs w:val="24"/>
              </w:rPr>
              <w:t xml:space="preserve"> )</w:t>
            </w:r>
          </w:p>
        </w:tc>
      </w:tr>
      <w:tr w:rsidR="005A7FDF" w:rsidRPr="005A7FDF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5A7FDF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4431EA" w:rsidRPr="005A7FDF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A7FDF">
              <w:rPr>
                <w:sz w:val="24"/>
                <w:szCs w:val="24"/>
              </w:rPr>
              <w:t>не реализуются</w:t>
            </w:r>
          </w:p>
        </w:tc>
      </w:tr>
      <w:tr w:rsidR="005A7FDF" w:rsidRPr="005A7FDF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5A7FDF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5A7FDF">
              <w:rPr>
                <w:b/>
                <w:sz w:val="24"/>
                <w:szCs w:val="24"/>
              </w:rPr>
              <w:t xml:space="preserve">подготовки и </w:t>
            </w:r>
            <w:r w:rsidRPr="005A7FDF">
              <w:rPr>
                <w:b/>
                <w:sz w:val="24"/>
                <w:szCs w:val="24"/>
              </w:rPr>
              <w:t xml:space="preserve">проведения </w:t>
            </w:r>
            <w:r w:rsidR="00E803E9" w:rsidRPr="005A7FDF">
              <w:rPr>
                <w:b/>
                <w:sz w:val="24"/>
                <w:szCs w:val="24"/>
              </w:rPr>
              <w:t>ГИА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4431EA" w:rsidRPr="005A7FDF" w:rsidRDefault="004431EA" w:rsidP="004431EA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5A7FDF" w:rsidRDefault="004431EA" w:rsidP="004431EA">
            <w:pPr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5A7FDF" w:rsidRDefault="004431EA" w:rsidP="004431EA">
            <w:pPr>
              <w:jc w:val="both"/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4431EA" w:rsidRPr="005A7FDF" w:rsidRDefault="004431EA" w:rsidP="004431EA">
            <w:pPr>
              <w:rPr>
                <w:b/>
                <w:sz w:val="24"/>
                <w:szCs w:val="24"/>
              </w:rPr>
            </w:pPr>
            <w:r w:rsidRPr="005A7FD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5A7FDF" w:rsidRDefault="004431EA" w:rsidP="004431E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Общего доступа</w:t>
            </w:r>
          </w:p>
          <w:p w:rsidR="004431EA" w:rsidRPr="005A7FDF" w:rsidRDefault="004431EA" w:rsidP="004431E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5A7FDF" w:rsidRDefault="004431EA" w:rsidP="004431EA">
            <w:pPr>
              <w:rPr>
                <w:sz w:val="24"/>
                <w:szCs w:val="24"/>
              </w:rPr>
            </w:pPr>
            <w:r w:rsidRPr="005A7FD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5A7FDF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5A7FDF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A7FDF" w:rsidRPr="005A7FDF" w:rsidTr="00CB2C49">
        <w:tc>
          <w:tcPr>
            <w:tcW w:w="10490" w:type="dxa"/>
            <w:gridSpan w:val="3"/>
          </w:tcPr>
          <w:p w:rsidR="009E01D3" w:rsidRPr="005A7FDF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5A7FDF">
              <w:rPr>
                <w:rFonts w:eastAsia="Arial Unicode MS"/>
                <w:b/>
              </w:rPr>
              <w:t>Перечень МТО помещения</w:t>
            </w:r>
            <w:r w:rsidR="00F667E0" w:rsidRPr="005A7FDF">
              <w:rPr>
                <w:rFonts w:eastAsia="Arial Unicode MS"/>
              </w:rPr>
              <w:t xml:space="preserve"> </w:t>
            </w:r>
            <w:r w:rsidR="00F667E0" w:rsidRPr="005A7FDF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5A7FDF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5A7FDF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DE05D4">
        <w:rPr>
          <w:sz w:val="24"/>
          <w:szCs w:val="24"/>
        </w:rPr>
        <w:t xml:space="preserve"> 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DE05D4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DE05D4">
        <w:rPr>
          <w:sz w:val="24"/>
          <w:szCs w:val="24"/>
        </w:rPr>
        <w:t xml:space="preserve">едрой финансового менеджмента          __________________           </w:t>
      </w:r>
      <w:r w:rsidR="00CE1B8B">
        <w:rPr>
          <w:sz w:val="24"/>
          <w:szCs w:val="24"/>
        </w:rPr>
        <w:t xml:space="preserve">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DE05D4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75" w:rsidRDefault="00A84B75">
      <w:r>
        <w:separator/>
      </w:r>
    </w:p>
  </w:endnote>
  <w:endnote w:type="continuationSeparator" w:id="0">
    <w:p w:rsidR="00A84B75" w:rsidRDefault="00A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75" w:rsidRDefault="00A84B75">
      <w:r>
        <w:separator/>
      </w:r>
    </w:p>
  </w:footnote>
  <w:footnote w:type="continuationSeparator" w:id="0">
    <w:p w:rsidR="00A84B75" w:rsidRDefault="00A8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57AEA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0F4980"/>
    <w:rsid w:val="00100104"/>
    <w:rsid w:val="001152C7"/>
    <w:rsid w:val="00122E9D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4F2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052E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15B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A7FDF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305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301"/>
    <w:rsid w:val="007E101F"/>
    <w:rsid w:val="007E102F"/>
    <w:rsid w:val="007E11D9"/>
    <w:rsid w:val="007F7227"/>
    <w:rsid w:val="008079F1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4B75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5461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05D4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0FE1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A1A76"/>
  <w15:docId w15:val="{D8B73FCD-708F-4192-B5B2-9C8A5316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1013726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67636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6713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code/43707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334" TargetMode="External"/><Relationship Id="rId14" Type="http://schemas.openxmlformats.org/officeDocument/2006/relationships/hyperlink" Target="http://znanium.com/go.php?id=994455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E378-8469-4046-8E3B-32EAF0E2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6909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2019-06-07T10:40:00Z</cp:lastPrinted>
  <dcterms:created xsi:type="dcterms:W3CDTF">2019-06-23T12:00:00Z</dcterms:created>
  <dcterms:modified xsi:type="dcterms:W3CDTF">2019-06-25T06:39:00Z</dcterms:modified>
</cp:coreProperties>
</file>